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87C2DF" w14:textId="77777777" w:rsidR="008E2975" w:rsidRPr="008E2975" w:rsidRDefault="008E2975" w:rsidP="008E2975">
      <w:pPr>
        <w:rPr>
          <w:b/>
          <w:bCs/>
        </w:rPr>
      </w:pPr>
      <w:r w:rsidRPr="008E2975">
        <w:rPr>
          <w:b/>
          <w:bCs/>
        </w:rPr>
        <w:t>The Converging Futures of Publishing and Artificial Intelligence: An Industry Analysis</w:t>
      </w:r>
    </w:p>
    <w:p w14:paraId="3C4BD328" w14:textId="77777777" w:rsidR="008E2975" w:rsidRPr="008E2975" w:rsidRDefault="008E2975" w:rsidP="008E2975">
      <w:r w:rsidRPr="008E2975">
        <w:t>Executive Summary</w:t>
      </w:r>
    </w:p>
    <w:p w14:paraId="43F07FD2" w14:textId="77777777" w:rsidR="008E2975" w:rsidRPr="008E2975" w:rsidRDefault="008E2975" w:rsidP="008E2975">
      <w:r w:rsidRPr="008E2975">
        <w:t>(This section will be drafted upon completion of the main report body to ensure it accurately synthesizes all key findings, opportunities, challenges, and strategic recommendations.)</w:t>
      </w:r>
    </w:p>
    <w:p w14:paraId="7C647067" w14:textId="77777777" w:rsidR="008E2975" w:rsidRPr="008E2975" w:rsidRDefault="008E2975" w:rsidP="008E2975">
      <w:r w:rsidRPr="008E2975">
        <w:rPr>
          <w:b/>
          <w:bCs/>
        </w:rPr>
        <w:t>I. The Dawn of AI in Publishing: A Transformational Overview</w:t>
      </w:r>
    </w:p>
    <w:p w14:paraId="34392CCF" w14:textId="77777777" w:rsidR="008E2975" w:rsidRPr="008E2975" w:rsidRDefault="008E2975" w:rsidP="008E2975">
      <w:r w:rsidRPr="008E2975">
        <w:t>The publishing industry is currently navigating a period of profound transformation, largely catalyzed by the rapid advancements and increasing integration of Artificial Intelligence (AI). This technological shift is not merely an incremental change but represents a fundamental reshaping of how content is created, distributed, and consumed.</w:t>
      </w:r>
    </w:p>
    <w:p w14:paraId="1078D1C0" w14:textId="77777777" w:rsidR="008E2975" w:rsidRPr="008E2975" w:rsidRDefault="008E2975" w:rsidP="008E2975">
      <w:pPr>
        <w:numPr>
          <w:ilvl w:val="0"/>
          <w:numId w:val="1"/>
        </w:numPr>
      </w:pPr>
      <w:r w:rsidRPr="008E2975">
        <w:t>A. Current Landscape: AI Adoption Rates and Market Dynamics</w:t>
      </w:r>
      <w:r w:rsidRPr="008E2975">
        <w:br/>
        <w:t>The adoption of AI within the publishing sector is already significant and continues to accelerate. Current data indicates that nearly 54% of publishers have incorporated AI technologies to enhance content and automate various workflow processes.1 This figure underscores a proactive engagement with AI, moving beyond tentative experimentation. Indeed, a substantial 68% of publishers express a firm belief that AI will play a crucial role in significantly augmenting content production, viewing it as a pivotal technology for achieving greater operational efficiency.1</w:t>
      </w:r>
      <w:r w:rsidRPr="008E2975">
        <w:br/>
        <w:t>This burgeoning adoption is reflected in the projected growth of the AI in Publishing Market. Estimates suggest a dramatic expansion from a valuation of USD 2.8 billion in 2023 to approximately USD 41.2 billion by the year 2033. This trajectory implies a compound annual growth rate (CAGR) of 30.8%, indicative of a robust and sustained uptake of AI solutions across the industry.</w:t>
      </w:r>
      <w:r w:rsidRPr="008E2975">
        <w:rPr>
          <w:vertAlign w:val="superscript"/>
        </w:rPr>
        <w:t>2</w:t>
      </w:r>
      <w:r w:rsidRPr="008E2975">
        <w:t xml:space="preserve"> The primary impetuses behind this growth are multifaceted, including a persistent demand for automated processes, the creation of personalized content experiences, the necessity for more efficient data management systems, and the strategic advantages offered by predictive analytics in content strategy and distribution.</w:t>
      </w:r>
      <w:r w:rsidRPr="008E2975">
        <w:rPr>
          <w:vertAlign w:val="superscript"/>
        </w:rPr>
        <w:t>2</w:t>
      </w:r>
      <w:r w:rsidRPr="008E2975">
        <w:br/>
        <w:t>Delving into the specifics of market composition, software components represent the dominant segment within the AI in publishing market, having captured over 60% of the market share in 2023. This highlights the indispensable role of sophisticated software solutions in driving automation, enhancing data analytics capabilities, and thereby optimizing both operational efficiencies and content management practices.</w:t>
      </w:r>
      <w:r w:rsidRPr="008E2975">
        <w:rPr>
          <w:vertAlign w:val="superscript"/>
        </w:rPr>
        <w:t>2</w:t>
      </w:r>
      <w:r w:rsidRPr="008E2975">
        <w:t xml:space="preserve"> Furthermore, cloud-based deployment models are overwhelmingly preferred, accounting for 72% of the market share. This preference is attributable to the inherent benefits of cloud platforms, such as superior scalability, improved cost-efficiency, and the seamless integration of AI functionalities into existing infrastructures.</w:t>
      </w:r>
      <w:r w:rsidRPr="008E2975">
        <w:rPr>
          <w:vertAlign w:val="superscript"/>
        </w:rPr>
        <w:t>2</w:t>
      </w:r>
      <w:r w:rsidRPr="008E2975">
        <w:br/>
        <w:t>Geographically, North America has established itself as the leading region in the adoption of AI within the publishing industry. In 2023, the region commanded a 40% share of the global market, equivalent to a value of USD 1.12 billion. This leadership position is largely a consequence of the high concentration of major technology firms, substantial ongoing investments in AI research and development, and the rapid assimilation of innovative publishing solutions throughout the United States and Canada.</w:t>
      </w:r>
      <w:r w:rsidRPr="008E2975">
        <w:rPr>
          <w:vertAlign w:val="superscript"/>
        </w:rPr>
        <w:t>2</w:t>
      </w:r>
      <w:r w:rsidRPr="008E2975">
        <w:t xml:space="preserve"> Concurrently, the global market for AI text generation tools is also experiencing vigorous expansion, with projections indicating it will reach a value of $3.53 billion in 2025.</w:t>
      </w:r>
      <w:r w:rsidRPr="008E2975">
        <w:rPr>
          <w:vertAlign w:val="superscript"/>
        </w:rPr>
        <w:t>3</w:t>
      </w:r>
      <w:r w:rsidRPr="008E2975">
        <w:br/>
        <w:t xml:space="preserve">The swift embrace of AI by publishers appears to be primarily driven by an "efficiency imperative." Publishers operate within a demanding economic environment, characterized by </w:t>
      </w:r>
      <w:r w:rsidRPr="008E2975">
        <w:lastRenderedPageBreak/>
        <w:t xml:space="preserve">the pressures of a "liquid economy" </w:t>
      </w:r>
      <w:r w:rsidRPr="008E2975">
        <w:rPr>
          <w:vertAlign w:val="superscript"/>
        </w:rPr>
        <w:t>4</w:t>
      </w:r>
      <w:r w:rsidRPr="008E2975">
        <w:t xml:space="preserve"> and the constant need to manage increasing content volumes while maintaining profitability. AI tools offer demonstrable advantages in streamlining labor-intensive and time-consuming tasks, such as editing, proofreading, aspects of graphic design, and marketing campaign execution.</w:t>
      </w:r>
      <w:r w:rsidRPr="008E2975">
        <w:rPr>
          <w:vertAlign w:val="superscript"/>
        </w:rPr>
        <w:t>1</w:t>
      </w:r>
      <w:r w:rsidRPr="008E2975">
        <w:t xml:space="preserve"> The high adoption rates and positive sentiment among publishers </w:t>
      </w:r>
      <w:r w:rsidRPr="008E2975">
        <w:rPr>
          <w:vertAlign w:val="superscript"/>
        </w:rPr>
        <w:t>1</w:t>
      </w:r>
      <w:r w:rsidRPr="008E2975">
        <w:t xml:space="preserve"> signal a strong attraction to these efficiency gains. Consequently, the initial thrust of AI integration is heavily focused on optimizing existing operations. While applications that foster creativity and innovation are emerging, the most immediate and tangible returns on investment are perceived to be in the realms of cost reduction and accelerated production timelines. This pragmatic focus on operational enhancement might, in the short term, prioritize "doing things faster" over the more strategic, and potentially more transformative, objective of "doing new things."</w:t>
      </w:r>
    </w:p>
    <w:p w14:paraId="06137058" w14:textId="77777777" w:rsidR="008E2975" w:rsidRPr="008E2975" w:rsidRDefault="008E2975" w:rsidP="008E2975">
      <w:pPr>
        <w:numPr>
          <w:ilvl w:val="0"/>
          <w:numId w:val="1"/>
        </w:numPr>
      </w:pPr>
      <w:r w:rsidRPr="008E2975">
        <w:t>B. The Generative AI Wave: Redefining Publishing Paradigms</w:t>
      </w:r>
      <w:r w:rsidRPr="008E2975">
        <w:br/>
        <w:t>The emergence of sophisticated generative AI, particularly Large Language Models (LLMs) such as OpenAI's ChatGPT, signifies a watershed moment for the publishing industry. These technologies present a spectrum of immense opportunities alongside considerable risks. This is especially pertinent in the realm of scholarly publishing, where LLMs, despite their potential benefits, also introduce avenues for misuse, such as attempts to manipulate or "game the system" to accelerate research outputs, potentially compromising scientific integrity.4</w:t>
      </w:r>
      <w:r w:rsidRPr="008E2975">
        <w:br/>
        <w:t>Generative AI is rapidly establishing its presence within the industry. Estimates from 2023 suggest that approximately one percent of all scholarly literature produced showed indications of having been created, at least in part, with the assistance of an LLM.</w:t>
      </w:r>
      <w:r w:rsidRPr="008E2975">
        <w:rPr>
          <w:vertAlign w:val="superscript"/>
        </w:rPr>
        <w:t>5</w:t>
      </w:r>
      <w:r w:rsidRPr="008E2975">
        <w:t xml:space="preserve"> While this percentage may seem modest, it points to a swift, albeit early-stage, integration of these tools into the core processes of content creation.</w:t>
      </w:r>
      <w:r w:rsidRPr="008E2975">
        <w:br/>
        <w:t>The influence of AI extends far beyond mere conversational interfaces. It is evolving into a foundational operational technology across a multitude of sectors. Within publishing, AI is already being deployed to streamline a wide array of processes, ranging from the drafting and management of legal contracts and royalty payments to the initial qualification and assessment of manuscripts and the optimization of distribution channels.</w:t>
      </w:r>
      <w:r w:rsidRPr="008E2975">
        <w:rPr>
          <w:vertAlign w:val="superscript"/>
        </w:rPr>
        <w:t>6</w:t>
      </w:r>
      <w:r w:rsidRPr="008E2975">
        <w:t xml:space="preserve"> However, the most profound and exciting developments are anticipated in domains such as the creation of interactive reading experiences and the application of AI for predictive content creation, forecasting trends and reader preferences with unprecedented accuracy.</w:t>
      </w:r>
      <w:r w:rsidRPr="008E2975">
        <w:rPr>
          <w:vertAlign w:val="superscript"/>
        </w:rPr>
        <w:t>6</w:t>
      </w:r>
      <w:r w:rsidRPr="008E2975">
        <w:br/>
        <w:t xml:space="preserve">The advent of generative AI presents a complex duality, characterized by its potential to both democratize content creation and, paradoxically, devalue human creative labor. On one hand, tools leveraging generative AI </w:t>
      </w:r>
      <w:r w:rsidRPr="008E2975">
        <w:rPr>
          <w:vertAlign w:val="superscript"/>
        </w:rPr>
        <w:t>6</w:t>
      </w:r>
      <w:r w:rsidRPr="008E2975">
        <w:t xml:space="preserve"> empower a broader range of individuals to produce content by offering assistance in drafting, idea generation, and even visual design.</w:t>
      </w:r>
      <w:r w:rsidRPr="008E2975">
        <w:rPr>
          <w:vertAlign w:val="superscript"/>
        </w:rPr>
        <w:t>1</w:t>
      </w:r>
      <w:r w:rsidRPr="008E2975">
        <w:t xml:space="preserve"> This can be interpreted as a democratizing force, lowering barriers to entry. On the other hand, the facility with which AI can generate content at scale gives rise to legitimate concerns about market saturation </w:t>
      </w:r>
      <w:r w:rsidRPr="008E2975">
        <w:rPr>
          <w:vertAlign w:val="superscript"/>
        </w:rPr>
        <w:t>9</w:t>
      </w:r>
      <w:r w:rsidRPr="008E2975">
        <w:t xml:space="preserve">, potentially making it more challenging for human authors to gain visibility and recognition. A frequently cited limitation of AI-generated writing is its perceived lack of the "human touch," including emotional depth, nuanced narrative, and true originality </w:t>
      </w:r>
      <w:r w:rsidRPr="008E2975">
        <w:rPr>
          <w:vertAlign w:val="superscript"/>
        </w:rPr>
        <w:t>1</w:t>
      </w:r>
      <w:r w:rsidRPr="008E2975">
        <w:t>, suggesting a possible quality distinction that could preserve the value of human-created works. In academic circles, there is already evidence of AI being utilized to indiscriminately "speed up research outputs".</w:t>
      </w:r>
      <w:r w:rsidRPr="008E2975">
        <w:rPr>
          <w:vertAlign w:val="superscript"/>
        </w:rPr>
        <w:t>4</w:t>
      </w:r>
      <w:r w:rsidRPr="008E2975">
        <w:t xml:space="preserve"> If not carefully managed, this trend could extend to other publishing sectors, leading to an emphasis on content quantity over intrinsic quality. This dynamic may precipitate a bifurcation in </w:t>
      </w:r>
      <w:r w:rsidRPr="008E2975">
        <w:lastRenderedPageBreak/>
        <w:t>the publishing landscape: one segment leveraging AI for high-volume, potentially lower-value content generation, and another segment that continues to champion and invest in unique human creativity, insight, and craftsmanship, which could command a premium. Such a shift would inevitably challenge traditional publishing business models, which often rely on principles of scarcity and curated quality, compelling publishers to fundamentally redefine their value propositions in an AI-suffused environment.</w:t>
      </w:r>
    </w:p>
    <w:p w14:paraId="32C99F49" w14:textId="77777777" w:rsidR="008E2975" w:rsidRPr="008E2975" w:rsidRDefault="008E2975" w:rsidP="008E2975">
      <w:r w:rsidRPr="008E2975">
        <w:rPr>
          <w:b/>
          <w:bCs/>
        </w:rPr>
        <w:t>II. AI in Content Creation: Augmenting Authorship and Reader Engagement</w:t>
      </w:r>
    </w:p>
    <w:p w14:paraId="7BF079A6" w14:textId="77777777" w:rsidR="008E2975" w:rsidRPr="008E2975" w:rsidRDefault="008E2975" w:rsidP="008E2975">
      <w:r w:rsidRPr="008E2975">
        <w:t>Artificial Intelligence is increasingly becoming an indispensable partner in the content creation lifecycle, offering authors new tools for inspiration and execution, while simultaneously enabling publishers to craft more personalized and engaging experiences for readers.</w:t>
      </w:r>
    </w:p>
    <w:p w14:paraId="5377D61B" w14:textId="77777777" w:rsidR="008E2975" w:rsidRPr="008E2975" w:rsidRDefault="008E2975" w:rsidP="008E2975">
      <w:pPr>
        <w:numPr>
          <w:ilvl w:val="0"/>
          <w:numId w:val="2"/>
        </w:numPr>
      </w:pPr>
      <w:r w:rsidRPr="008E2975">
        <w:t>A. Generative AI as a Co-pilot for Authors: From Ideation to Draft</w:t>
      </w:r>
      <w:r w:rsidRPr="008E2975">
        <w:br/>
        <w:t>AI tools are proving to be valuable assets for authors, particularly in the initial stages of the creative process. They are adept at assisting with idea generation by systematically identifying trending topics, analyzing market demands, and suggesting novel story angles or unexplored themes.7 Furthermore, AI can significantly accelerate the research phase by rapidly analyzing vast datasets, extracting relevant information, and synthesizing insights, thereby saving authors considerable time and effort.7 Many writers also find AI helpful in overcoming creative obstacles such as writer's block, offering prompts or alternative narrative pathways.1</w:t>
      </w:r>
      <w:r w:rsidRPr="008E2975">
        <w:br/>
        <w:t>In terms of actual content production, generative AI is capable of drafting articles, simplifying complex subject matter into more accessible language, and tailoring text formats to suit the specific needs and preferences of diverse audiences.</w:t>
      </w:r>
      <w:r w:rsidRPr="008E2975">
        <w:rPr>
          <w:vertAlign w:val="superscript"/>
        </w:rPr>
        <w:t>7</w:t>
      </w:r>
      <w:r w:rsidRPr="008E2975">
        <w:t xml:space="preserve"> A notable example of this application is the Associated Press, which utilizes AI to generate short-form news reports, particularly for sports updates and financial earnings summaries. These AI-generated drafts are then meticulously reviewed and refined by human editors to ensure accuracy and journalistic integrity.</w:t>
      </w:r>
      <w:r w:rsidRPr="008E2975">
        <w:rPr>
          <w:vertAlign w:val="superscript"/>
        </w:rPr>
        <w:t>7</w:t>
      </w:r>
      <w:r w:rsidRPr="008E2975">
        <w:br/>
        <w:t xml:space="preserve">The market now offers a variety of specialized AI writing tools designed for both fiction and non-fiction authors. Platforms such as </w:t>
      </w:r>
      <w:proofErr w:type="spellStart"/>
      <w:r w:rsidRPr="008E2975">
        <w:t>Novelcrafter</w:t>
      </w:r>
      <w:proofErr w:type="spellEnd"/>
      <w:r w:rsidRPr="008E2975">
        <w:t xml:space="preserve">, </w:t>
      </w:r>
      <w:proofErr w:type="spellStart"/>
      <w:r w:rsidRPr="008E2975">
        <w:t>Sudowrite</w:t>
      </w:r>
      <w:proofErr w:type="spellEnd"/>
      <w:r w:rsidRPr="008E2975">
        <w:t>, Claude Pro, and ChatGPT Plus provide a range of functionalities, from brainstorming and plot development to drafting initial prose and assisting with revisions.</w:t>
      </w:r>
      <w:r w:rsidRPr="008E2975">
        <w:rPr>
          <w:vertAlign w:val="superscript"/>
        </w:rPr>
        <w:t>8</w:t>
      </w:r>
      <w:r w:rsidRPr="008E2975">
        <w:t xml:space="preserve"> Authors are beginning to integrate these tools into their workflows, often describing them as "junior partners" or collaborative assistants that augment their own creative capacities.</w:t>
      </w:r>
      <w:r w:rsidRPr="008E2975">
        <w:rPr>
          <w:vertAlign w:val="superscript"/>
        </w:rPr>
        <w:t>12</w:t>
      </w:r>
      <w:r w:rsidRPr="008E2975">
        <w:br/>
        <w:t>Despite these capabilities, there is a strong consensus that AI should serve as an assistant to, rather than a replacement for, the author's distinct voice, creative vision, and originality.</w:t>
      </w:r>
      <w:r w:rsidRPr="008E2975">
        <w:rPr>
          <w:vertAlign w:val="superscript"/>
        </w:rPr>
        <w:t>1</w:t>
      </w:r>
      <w:r w:rsidRPr="008E2975">
        <w:t xml:space="preserve"> It is frequently observed that purely AI-generated writing can lack the nuanced originality, emotional resonance, and narrative richness that characterize compelling human storytelling.</w:t>
      </w:r>
      <w:r w:rsidRPr="008E2975">
        <w:rPr>
          <w:vertAlign w:val="superscript"/>
        </w:rPr>
        <w:t>1</w:t>
      </w:r>
      <w:r w:rsidRPr="008E2975">
        <w:br/>
        <w:t>The integration of AI into the writing process is prompting a re-evaluation of what "authorship" entails and the evolving skillset required of authors. The traditional image of a solitary author crafting a work entirely independently is being augmented by a more collaborative model. Authors are increasingly acting as curators, refiners, and expert prompters, guiding AI tools to produce desired outputs. This necessitates the development of new competencies, including sophisticated prompt engineering, critical assessment of AI-generated text, and the ability to seamlessly integrate AI assistance while preserving a unique authorial voice.</w:t>
      </w:r>
      <w:r w:rsidRPr="008E2975">
        <w:rPr>
          <w:vertAlign w:val="superscript"/>
        </w:rPr>
        <w:t>12</w:t>
      </w:r>
      <w:r w:rsidRPr="008E2975">
        <w:t xml:space="preserve"> While the author's individual style and perspective remain paramount, the journey to the final manuscript may now involve substantial interaction with AI. This shift has profound implications for publishers and </w:t>
      </w:r>
      <w:r w:rsidRPr="008E2975">
        <w:lastRenderedPageBreak/>
        <w:t>legal systems, which will need to adapt their definitions of originality and attribution to accommodate works where AI has played a significant collaborative role. Consequently, the skillset for successful authorship is broadening, and those who can adeptly leverage AI as a creative amplifier while maintaining their unique artistic integrity are likely to find themselves at an advantage. This also signals a need for new approaches to author training and professional development.</w:t>
      </w:r>
    </w:p>
    <w:p w14:paraId="375DACF1" w14:textId="77777777" w:rsidR="008E2975" w:rsidRPr="008E2975" w:rsidRDefault="008E2975" w:rsidP="008E2975">
      <w:pPr>
        <w:numPr>
          <w:ilvl w:val="0"/>
          <w:numId w:val="2"/>
        </w:numPr>
      </w:pPr>
      <w:r w:rsidRPr="008E2975">
        <w:t>B. Crafting Personalized Journeys: AI in Reader Recommendations and Interactive Content</w:t>
      </w:r>
      <w:r w:rsidRPr="008E2975">
        <w:br/>
        <w:t xml:space="preserve">AI is playing an increasingly significant role in enhancing how readers discover and interact with content. Publishers are leveraging AI algorithms to predict reader preferences with greater accuracy and to optimize the discoverability of books and articles across various platforms.1 For instance, platforms like </w:t>
      </w:r>
      <w:proofErr w:type="spellStart"/>
      <w:r w:rsidRPr="008E2975">
        <w:t>BookBub</w:t>
      </w:r>
      <w:proofErr w:type="spellEnd"/>
      <w:r w:rsidRPr="008E2975">
        <w:t xml:space="preserve"> employ AI to deliver tailored book recommendations to specific audience segments, thereby increasing the likelihood of engagement and sales.10</w:t>
      </w:r>
      <w:r w:rsidRPr="008E2975">
        <w:br/>
        <w:t>The expectation for personalized content delivery is becoming standard, with AI systems curating individualized content streams and recommendation lists based on user behavior and stated interests.</w:t>
      </w:r>
      <w:r w:rsidRPr="008E2975">
        <w:rPr>
          <w:vertAlign w:val="superscript"/>
        </w:rPr>
        <w:t>7</w:t>
      </w:r>
      <w:r w:rsidRPr="008E2975">
        <w:t xml:space="preserve"> Innovative features such as AI-powered Feed Search and AI Summary tools enable users to navigate vast content libraries and quickly locate specific information or receive concise overviews tailored to their queries.</w:t>
      </w:r>
      <w:r w:rsidRPr="008E2975">
        <w:rPr>
          <w:vertAlign w:val="superscript"/>
        </w:rPr>
        <w:t>7</w:t>
      </w:r>
      <w:r w:rsidRPr="008E2975">
        <w:br/>
        <w:t>Looking ahead, the forecast for 2025 and beyond suggests that AI will facilitate the creation of truly personalized books that can adapt in real-time to individual reader needs. This could manifest as romance novels with customizable protagonists, allowing readers to see themselves in the story, or non-fiction texts that dynamically adjust their depth and complexity based on the reader's existing knowledge and expertise in a particular subject.</w:t>
      </w:r>
      <w:r w:rsidRPr="008E2975">
        <w:rPr>
          <w:vertAlign w:val="superscript"/>
        </w:rPr>
        <w:t>6</w:t>
      </w:r>
      <w:r w:rsidRPr="008E2975">
        <w:br/>
        <w:t>Furthermore, the development of interactive reading experiences is anticipated, where narrative trajectories can shift and evolve based on decisions made by the reader. Such innovations would blur the traditional boundaries between books, multimedia entertainment, and interactive gaming.</w:t>
      </w:r>
      <w:r w:rsidRPr="008E2975">
        <w:rPr>
          <w:vertAlign w:val="superscript"/>
        </w:rPr>
        <w:t>6</w:t>
      </w:r>
      <w:r w:rsidRPr="008E2975">
        <w:t xml:space="preserve"> The concept of AI-powered author avatars is also emerging; these digital personas could host virtual book signings, offer insights into the author's creative process, or even co-create new story elements with readers in real-time interactive sessions.</w:t>
      </w:r>
      <w:r w:rsidRPr="008E2975">
        <w:rPr>
          <w:vertAlign w:val="superscript"/>
        </w:rPr>
        <w:t>6</w:t>
      </w:r>
      <w:r w:rsidRPr="008E2975">
        <w:br/>
        <w:t xml:space="preserve">This evolution points towards a significant shift from passive consumption of static narratives to a more active, co-creative engagement with stories. Traditionally, reading has been a largely unilateral experience. AI's capacity to modify content dynamically in response to reader input or profiles </w:t>
      </w:r>
      <w:r w:rsidRPr="008E2975">
        <w:rPr>
          <w:vertAlign w:val="superscript"/>
        </w:rPr>
        <w:t>6</w:t>
      </w:r>
      <w:r w:rsidRPr="008E2975">
        <w:t xml:space="preserve"> transforms this into a bilateral interaction. The notion of "author avatars" participating in story co-creation </w:t>
      </w:r>
      <w:r w:rsidRPr="008E2975">
        <w:rPr>
          <w:vertAlign w:val="superscript"/>
        </w:rPr>
        <w:t>6</w:t>
      </w:r>
      <w:r w:rsidRPr="008E2975">
        <w:t xml:space="preserve"> further suggests a future where the distinctions between author and reader become less defined, aligning with broader trends in digital media that favor user participation and bespoke experiences. This paradigm shift could fundamentally alter the definition of a "book" and reshape the reader's relationship with narratives and their creators. While it opens up exciting new avenues for revenue generation, such as premium interactive content, it also introduces challenges related to maintaining narrative coherence, preserving authorial intent, and adapting the traditional publishing value chain to accommodate these new forms of literary engagement.</w:t>
      </w:r>
    </w:p>
    <w:p w14:paraId="1FC058F1" w14:textId="77777777" w:rsidR="008E2975" w:rsidRPr="008E2975" w:rsidRDefault="008E2975" w:rsidP="008E2975">
      <w:pPr>
        <w:numPr>
          <w:ilvl w:val="0"/>
          <w:numId w:val="2"/>
        </w:numPr>
      </w:pPr>
      <w:r w:rsidRPr="008E2975">
        <w:t>C. Illustrative Cases: AI Enhancing Content Workflows</w:t>
      </w:r>
      <w:r w:rsidRPr="008E2975">
        <w:br/>
        <w:t>Several publishing entities and news organizations have already demonstrated the practical benefits of integrating AI into their content workflows, providing tangible examples of its impact:</w:t>
      </w:r>
    </w:p>
    <w:p w14:paraId="3120E2A7" w14:textId="77777777" w:rsidR="008E2975" w:rsidRPr="008E2975" w:rsidRDefault="008E2975" w:rsidP="008E2975">
      <w:pPr>
        <w:numPr>
          <w:ilvl w:val="0"/>
          <w:numId w:val="3"/>
        </w:numPr>
      </w:pPr>
      <w:r w:rsidRPr="008E2975">
        <w:lastRenderedPageBreak/>
        <w:t xml:space="preserve">The </w:t>
      </w:r>
      <w:r w:rsidRPr="008E2975">
        <w:rPr>
          <w:b/>
          <w:bCs/>
        </w:rPr>
        <w:t>Associated Press (AP)</w:t>
      </w:r>
      <w:r w:rsidRPr="008E2975">
        <w:t xml:space="preserve"> utilizes AI to automate the generation of short-form news reports, such as sports game summaries and corporate earnings announcements. These AI-produced drafts are subsequently reviewed and refined by human editors. This approach enables AP to increase its content output efficiently while upholding its established standards of quality and accuracy.</w:t>
      </w:r>
      <w:r w:rsidRPr="008E2975">
        <w:rPr>
          <w:vertAlign w:val="superscript"/>
        </w:rPr>
        <w:t>7</w:t>
      </w:r>
    </w:p>
    <w:p w14:paraId="55A3F6FC" w14:textId="77777777" w:rsidR="008E2975" w:rsidRPr="008E2975" w:rsidRDefault="008E2975" w:rsidP="008E2975">
      <w:pPr>
        <w:numPr>
          <w:ilvl w:val="0"/>
          <w:numId w:val="4"/>
        </w:numPr>
      </w:pPr>
      <w:r w:rsidRPr="008E2975">
        <w:t xml:space="preserve">During major events like the Olympics, publishers have successfully employed platforms like </w:t>
      </w:r>
      <w:r w:rsidRPr="008E2975">
        <w:rPr>
          <w:b/>
          <w:bCs/>
        </w:rPr>
        <w:t>Arena Live</w:t>
      </w:r>
      <w:r w:rsidRPr="008E2975">
        <w:t xml:space="preserve"> to produce data-intensive content, including athlete profiles, real-time medal counts, and event highlights. This frees up human editors and journalists to concentrate on developing more in-depth, original reporting and enhancing the stories that garner the most significant public interest.</w:t>
      </w:r>
      <w:r w:rsidRPr="008E2975">
        <w:rPr>
          <w:vertAlign w:val="superscript"/>
        </w:rPr>
        <w:t>7</w:t>
      </w:r>
    </w:p>
    <w:p w14:paraId="0E4704FB" w14:textId="77777777" w:rsidR="008E2975" w:rsidRPr="008E2975" w:rsidRDefault="008E2975" w:rsidP="008E2975">
      <w:pPr>
        <w:numPr>
          <w:ilvl w:val="0"/>
          <w:numId w:val="5"/>
        </w:numPr>
      </w:pPr>
      <w:r w:rsidRPr="008E2975">
        <w:rPr>
          <w:b/>
          <w:bCs/>
        </w:rPr>
        <w:t>Penguin Random House</w:t>
      </w:r>
      <w:r w:rsidRPr="008E2975">
        <w:t xml:space="preserve">, a leading trade publisher, incorporates AI and machine learning algorithms into its strategic decision-making processes. These technologies are used to inform </w:t>
      </w:r>
      <w:proofErr w:type="spellStart"/>
      <w:r w:rsidRPr="008E2975">
        <w:t>ebook</w:t>
      </w:r>
      <w:proofErr w:type="spellEnd"/>
      <w:r w:rsidRPr="008E2975">
        <w:t xml:space="preserve"> pricing strategies and to determine optimal initial print runs for physical books, demonstrating a successful synergy between human expertise and AI-driven analytics to achieve better market outcomes.</w:t>
      </w:r>
      <w:r w:rsidRPr="008E2975">
        <w:rPr>
          <w:vertAlign w:val="superscript"/>
        </w:rPr>
        <w:t>14</w:t>
      </w:r>
    </w:p>
    <w:p w14:paraId="5596C615" w14:textId="77777777" w:rsidR="008E2975" w:rsidRPr="008E2975" w:rsidRDefault="008E2975" w:rsidP="008E2975">
      <w:pPr>
        <w:numPr>
          <w:ilvl w:val="0"/>
          <w:numId w:val="6"/>
        </w:numPr>
      </w:pPr>
      <w:r w:rsidRPr="008E2975">
        <w:rPr>
          <w:b/>
          <w:bCs/>
        </w:rPr>
        <w:t>HarperCollins Publishers</w:t>
      </w:r>
      <w:r w:rsidRPr="008E2975">
        <w:t xml:space="preserve"> is leveraging AI tools, such as </w:t>
      </w:r>
      <w:proofErr w:type="spellStart"/>
      <w:r w:rsidRPr="008E2975">
        <w:t>ElevenLabs</w:t>
      </w:r>
      <w:proofErr w:type="spellEnd"/>
      <w:r w:rsidRPr="008E2975">
        <w:t xml:space="preserve">, to convert its existing book catalog into audiobooks at scale. Similarly, the Dutch publisher </w:t>
      </w:r>
      <w:r w:rsidRPr="008E2975">
        <w:rPr>
          <w:b/>
          <w:bCs/>
        </w:rPr>
        <w:t>Veen Bosch &amp; Keuning</w:t>
      </w:r>
      <w:r w:rsidRPr="008E2975">
        <w:t xml:space="preserve"> employs AI for translation services. These initiatives effectively extend the commercial lifespan and international reach of their published assets, tapping into new markets and consumption formats.</w:t>
      </w:r>
      <w:r w:rsidRPr="008E2975">
        <w:rPr>
          <w:vertAlign w:val="superscript"/>
        </w:rPr>
        <w:t>15</w:t>
      </w:r>
    </w:p>
    <w:p w14:paraId="1439F69D" w14:textId="77777777" w:rsidR="008E2975" w:rsidRPr="008E2975" w:rsidRDefault="008E2975" w:rsidP="008E2975">
      <w:r w:rsidRPr="008E2975">
        <w:t>These cases illustrate the diverse ways in which AI is being applied to enhance efficiency, expand reach, and optimize strategic operations within the publishing industry.</w:t>
      </w:r>
    </w:p>
    <w:p w14:paraId="0EB6967E" w14:textId="77777777" w:rsidR="008E2975" w:rsidRPr="008E2975" w:rsidRDefault="008E2975" w:rsidP="008E2975">
      <w:r w:rsidRPr="008E2975">
        <w:rPr>
          <w:b/>
          <w:bCs/>
        </w:rPr>
        <w:t>III. Revolutionizing Editorial Workflows: The Quest for Efficiency and Quality</w:t>
      </w:r>
    </w:p>
    <w:p w14:paraId="0DB80EC2" w14:textId="77777777" w:rsidR="008E2975" w:rsidRPr="008E2975" w:rsidRDefault="008E2975" w:rsidP="008E2975">
      <w:r w:rsidRPr="008E2975">
        <w:t>The integration of AI into editorial and production workflows is markedly transforming traditional publishing processes, offering new levels of precision, speed, and analytical capability. This revolution aims not only to enhance efficiency but also to bolster the quality and integrity of published content.</w:t>
      </w:r>
    </w:p>
    <w:p w14:paraId="691AD7AE" w14:textId="77777777" w:rsidR="008E2975" w:rsidRPr="008E2975" w:rsidRDefault="008E2975" w:rsidP="008E2975">
      <w:pPr>
        <w:numPr>
          <w:ilvl w:val="0"/>
          <w:numId w:val="7"/>
        </w:numPr>
      </w:pPr>
      <w:r w:rsidRPr="008E2975">
        <w:t>A. AI-Powered Precision: Editing, Proofreading, and Design Automation</w:t>
      </w:r>
      <w:r w:rsidRPr="008E2975">
        <w:br/>
        <w:t xml:space="preserve">AI-driven tools are becoming increasingly prevalent in the meticulous tasks of editing and proofreading. Software platforms such as Grammarly and </w:t>
      </w:r>
      <w:proofErr w:type="spellStart"/>
      <w:r w:rsidRPr="008E2975">
        <w:t>ProWritingAid</w:t>
      </w:r>
      <w:proofErr w:type="spellEnd"/>
      <w:r w:rsidRPr="008E2975">
        <w:t xml:space="preserve"> are designed to automate essential checks for grammar, spelling, style consistency, and clarity. These tools enable human editors to process manuscripts more efficiently, dedicating their expertise to higher-level refinements.1 Industry data suggests that approximately 40% of publishers are already utilizing AI for these types of editorial tasks, underscoring a significant adoption rate.1</w:t>
      </w:r>
      <w:r w:rsidRPr="008E2975">
        <w:br/>
        <w:t>Beyond basic error correction, AI can offer sophisticated feedback on sentence structure, overall readability, and even identify potential plot inconsistencies or factual inaccuracies within a manuscript.</w:t>
      </w:r>
      <w:r w:rsidRPr="008E2975">
        <w:rPr>
          <w:vertAlign w:val="superscript"/>
        </w:rPr>
        <w:t>1</w:t>
      </w:r>
      <w:r w:rsidRPr="008E2975">
        <w:t xml:space="preserve"> This analytical capability provides authors and editors with valuable insights that can significantly improve the quality of the final text.</w:t>
      </w:r>
      <w:r w:rsidRPr="008E2975">
        <w:br/>
        <w:t xml:space="preserve">In the realm of book design, AI is also making substantial inroads. AI-powered tools, exemplified by Adobe Sensei, can automate various aspects of layout design, assist in image selection, and even generate compelling cover designs. These design suggestions are often informed by </w:t>
      </w:r>
      <w:r w:rsidRPr="008E2975">
        <w:lastRenderedPageBreak/>
        <w:t>analyses of current market trends, genre conventions, and the visual elements (such as color palettes, typography, and imagery) that have proven successful on comparable book covers.</w:t>
      </w:r>
      <w:r w:rsidRPr="008E2975">
        <w:rPr>
          <w:vertAlign w:val="superscript"/>
        </w:rPr>
        <w:t>1</w:t>
      </w:r>
      <w:r w:rsidRPr="008E2975">
        <w:t xml:space="preserve"> This data-informed approach allows for a faster and more strategically targeted creative process in book design.</w:t>
      </w:r>
      <w:r w:rsidRPr="008E2975">
        <w:rPr>
          <w:vertAlign w:val="superscript"/>
        </w:rPr>
        <w:t>1</w:t>
      </w:r>
      <w:r w:rsidRPr="008E2975">
        <w:br/>
        <w:t xml:space="preserve">The increasing automation of mechanical editorial tasks by AI is prompting a significant evolution in the role of the human editor. Historically, editors devoted a substantial portion of their time to copyediting, proofreading, and ensuring adherence to style guides. As AI tools become more proficient in handling these aspects </w:t>
      </w:r>
      <w:r w:rsidRPr="008E2975">
        <w:rPr>
          <w:vertAlign w:val="superscript"/>
        </w:rPr>
        <w:t>1</w:t>
      </w:r>
      <w:r w:rsidRPr="008E2975">
        <w:t>, human editors are being liberated to concentrate on more complex and nuanced contributions.</w:t>
      </w:r>
      <w:r w:rsidRPr="008E2975">
        <w:rPr>
          <w:vertAlign w:val="superscript"/>
        </w:rPr>
        <w:t>16</w:t>
      </w:r>
      <w:r w:rsidRPr="008E2975">
        <w:t xml:space="preserve"> The core value of human editors will increasingly lie in their ability to ensure narrative cohesion, cultivate emotional resonance with readers </w:t>
      </w:r>
      <w:r w:rsidRPr="008E2975">
        <w:rPr>
          <w:vertAlign w:val="superscript"/>
        </w:rPr>
        <w:t>10</w:t>
      </w:r>
      <w:r w:rsidRPr="008E2975">
        <w:t>, assess originality, navigate ethical considerations, and interpret subtle contextual nuances that AI systems may overlook.</w:t>
      </w:r>
      <w:r w:rsidRPr="008E2975">
        <w:rPr>
          <w:vertAlign w:val="superscript"/>
        </w:rPr>
        <w:t>16</w:t>
      </w:r>
      <w:r w:rsidRPr="008E2975">
        <w:t xml:space="preserve"> Consequently, editors are transitioning from primarily being gatekeepers of correctness to becoming strategic curators and developmental partners for authors. Their focus will shift more towards shaping the overall narrative, enhancing the author's unique voice, optimizing the work for its intended market, and upholding the intellectual and artistic integrity of the content. This transformation necessitates that editorial roles incorporate a new blend of skills, including proficiency in utilizing AI tools effectively, the ability to interpret data related to design and market trends, and an even greater emphasis on critical thinking, creative judgment, and ethical discernment. This, in turn, implies a need for ongoing professional development, retraining initiatives, and a re-evaluation of traditional editorial job descriptions and responsibilities.</w:t>
      </w:r>
    </w:p>
    <w:p w14:paraId="45D118AF" w14:textId="77777777" w:rsidR="008E2975" w:rsidRPr="008E2975" w:rsidRDefault="008E2975" w:rsidP="008E2975">
      <w:pPr>
        <w:numPr>
          <w:ilvl w:val="0"/>
          <w:numId w:val="7"/>
        </w:numPr>
      </w:pPr>
      <w:r w:rsidRPr="008E2975">
        <w:t>B. Guardians of Integrity: AI in Manuscript Screening, Plagiarism, and Fraud Detection</w:t>
      </w:r>
      <w:r w:rsidRPr="008E2975">
        <w:br/>
        <w:t xml:space="preserve">Maintaining the integrity of published content is a paramount concern for the publishing industry, and AI is emerging as a powerful ally in this endeavor. AI-powered tools, such as the widely used </w:t>
      </w:r>
      <w:proofErr w:type="spellStart"/>
      <w:r w:rsidRPr="008E2975">
        <w:t>iThenticate</w:t>
      </w:r>
      <w:proofErr w:type="spellEnd"/>
      <w:r w:rsidRPr="008E2975">
        <w:t xml:space="preserve"> platform, are capable of scanning submitted manuscripts against vast databases of existing scholarly and general content. This process helps to detect instances of plagiarism and significant text similarities, enabling editorial teams to manage large volumes of submissions more effectively without compromising on rigorous checks.16</w:t>
      </w:r>
      <w:r w:rsidRPr="008E2975">
        <w:br/>
        <w:t>AI systems are also instrumental in the initial screening of manuscripts. They can automate preliminary checks to assess a submission's suitability for a particular journal or publication, ensure adherence to formatting guidelines, and verify the completeness of required components like references and disclosure statements. This automation of tedious but critical tasks frees up editorial resources for more substantive evaluation.</w:t>
      </w:r>
      <w:r w:rsidRPr="008E2975">
        <w:rPr>
          <w:vertAlign w:val="superscript"/>
        </w:rPr>
        <w:t>16</w:t>
      </w:r>
      <w:r w:rsidRPr="008E2975">
        <w:br/>
        <w:t>A growing challenge, particularly in academic and scientific publishing, is the proliferation of fraudulent submissions, including those generated by "paper mills" or involving manipulated data and images. Publishers are increasingly deploying sophisticated AI tools to scan for indicators of such activity. These systems can analyze patterns across multiple submissions, identify unusual authorship characteristics, detect duplicated or manipulated images, and flag other suspicious content elements.</w:t>
      </w:r>
      <w:r w:rsidRPr="008E2975">
        <w:rPr>
          <w:vertAlign w:val="superscript"/>
        </w:rPr>
        <w:t>16</w:t>
      </w:r>
      <w:r w:rsidRPr="008E2975">
        <w:t xml:space="preserve"> Prominent publishers like Wiley, Elsevier, and Springer Nature have publicly announced the adoption or development of AI-powered tools specifically designed for these integrity-checking purposes.</w:t>
      </w:r>
      <w:r w:rsidRPr="008E2975">
        <w:rPr>
          <w:vertAlign w:val="superscript"/>
        </w:rPr>
        <w:t>18</w:t>
      </w:r>
      <w:r w:rsidRPr="008E2975">
        <w:br/>
        <w:t xml:space="preserve">The implementation of these AI-driven checks provides an additional, robust layer of scrutiny, thereby strengthening the overall editorial process. By identifying potential issues early, these tools help maintain the credibility of the published record and allow human editors to </w:t>
      </w:r>
      <w:r w:rsidRPr="008E2975">
        <w:lastRenderedPageBreak/>
        <w:t>concentrate their efforts on the intellectual merit and scholarly contribution of the works under review.</w:t>
      </w:r>
      <w:r w:rsidRPr="008E2975">
        <w:rPr>
          <w:vertAlign w:val="superscript"/>
        </w:rPr>
        <w:t>16</w:t>
      </w:r>
      <w:r w:rsidRPr="008E2975">
        <w:br/>
        <w:t xml:space="preserve">The dynamic between AI's capacity to generate sophisticated content and the development of AI to detect its misuse is creating an escalating "arms race," especially within academic and research publishing. The intense pressure to publish in academia </w:t>
      </w:r>
      <w:r w:rsidRPr="008E2975">
        <w:rPr>
          <w:vertAlign w:val="superscript"/>
        </w:rPr>
        <w:t>4</w:t>
      </w:r>
      <w:r w:rsidRPr="008E2975">
        <w:t xml:space="preserve"> can incentivize the misuse of generative AI to create fabricated research papers or manipulate data.</w:t>
      </w:r>
      <w:r w:rsidRPr="008E2975">
        <w:rPr>
          <w:vertAlign w:val="superscript"/>
        </w:rPr>
        <w:t>4</w:t>
      </w:r>
      <w:r w:rsidRPr="008E2975">
        <w:t xml:space="preserve"> In response, publishers are compelled to deploy AI as a defensive mechanism to safeguard research integrity.</w:t>
      </w:r>
      <w:r w:rsidRPr="008E2975">
        <w:rPr>
          <w:vertAlign w:val="superscript"/>
        </w:rPr>
        <w:t>16</w:t>
      </w:r>
      <w:r w:rsidRPr="008E2975">
        <w:t xml:space="preserve"> This creates a continuous cycle where AI is employed both to perpetrate and to uncover academic fraud. Consequently, publishers, particularly those in the Science, Technology, and Medicine (STM) fields, face an ongoing need to invest in and regularly update their AI detection capabilities. The very definition of research misconduct may need to be expanded to encompass undisclosed or unethical applications of AI in the research process. This situation also imposes an additional responsibility on peer reviewers and editors to remain vigilant, develop AI literacy, and critically assess submissions. If detection methodologies fail to keep pace with the advancements in AI generation capabilities, the fundamental trust in published research could be significantly undermined.</w:t>
      </w:r>
    </w:p>
    <w:p w14:paraId="01ACCFB0" w14:textId="77777777" w:rsidR="008E2975" w:rsidRPr="008E2975" w:rsidRDefault="008E2975" w:rsidP="008E2975">
      <w:pPr>
        <w:numPr>
          <w:ilvl w:val="0"/>
          <w:numId w:val="7"/>
        </w:numPr>
      </w:pPr>
      <w:r w:rsidRPr="008E2975">
        <w:t>C. The Symbiotic Future: Redefining the Human Editor's Role</w:t>
      </w:r>
      <w:r w:rsidRPr="008E2975">
        <w:br/>
        <w:t>The prevailing vision for AI in publishing is one of symbiosis, where technology augments human capabilities rather than supplanting them. AI tools are generally designed and perceived as invaluable assistants to human editors, whose deep experience, nuanced ethical reasoning, and sophisticated ability to understand context and subtlety remain irreplaceable.1</w:t>
      </w:r>
      <w:r w:rsidRPr="008E2975">
        <w:br/>
        <w:t>Human oversight is critically essential in any AI-assisted editorial workflow. AI systems, despite their advancements, are not infallible; they can misinterpret context, make errors, or inadvertently perpetuate biases present in their training data.</w:t>
      </w:r>
      <w:r w:rsidRPr="008E2975">
        <w:rPr>
          <w:vertAlign w:val="superscript"/>
        </w:rPr>
        <w:t>16</w:t>
      </w:r>
      <w:r w:rsidRPr="008E2975">
        <w:t xml:space="preserve"> The discerning judgment of human editors is therefore crucial, particularly when interpreting AI-flagged issues. For example, while an AI tool can identify text overlap, it is the editor who must determine whether this overlap constitutes actual plagiarism or falls within acceptable parameters of citation or common phrasing.</w:t>
      </w:r>
      <w:r w:rsidRPr="008E2975">
        <w:rPr>
          <w:vertAlign w:val="superscript"/>
        </w:rPr>
        <w:t>16</w:t>
      </w:r>
      <w:r w:rsidRPr="008E2975">
        <w:br/>
        <w:t>By automating many of the routine, time-consuming, and often repetitive tasks inherent in the editorial process, AI effectively liberates human editors. This allows them to redirect their focus and expertise towards more complex, high-level decision-making and the substantive evaluation of content, ensuring its quality, originality, and impact.</w:t>
      </w:r>
      <w:r w:rsidRPr="008E2975">
        <w:rPr>
          <w:vertAlign w:val="superscript"/>
        </w:rPr>
        <w:t>16</w:t>
      </w:r>
      <w:r w:rsidRPr="008E2975">
        <w:t xml:space="preserve"> This collaborative model promises a future where human insight and AI efficiency combine to elevate the standards of publishing.</w:t>
      </w:r>
    </w:p>
    <w:p w14:paraId="5DA84BCE" w14:textId="77777777" w:rsidR="008E2975" w:rsidRPr="008E2975" w:rsidRDefault="008E2975" w:rsidP="008E2975">
      <w:r w:rsidRPr="008E2975">
        <w:t>The following table summarizes key AI applications in editorial and production workflows:</w:t>
      </w:r>
    </w:p>
    <w:p w14:paraId="5ABBA447" w14:textId="32024510" w:rsidR="008E2975" w:rsidRPr="008E2975" w:rsidRDefault="008E2975" w:rsidP="00A21384">
      <w:r w:rsidRPr="008E2975">
        <w:rPr>
          <w:b/>
          <w:bCs/>
        </w:rPr>
        <w:t xml:space="preserve">Table 1: AI in Editorial and Production: Applications, Tools, and </w:t>
      </w:r>
      <w:proofErr w:type="spellStart"/>
      <w:r w:rsidRPr="008E2975">
        <w:rPr>
          <w:b/>
          <w:bCs/>
        </w:rPr>
        <w:t>Impac</w:t>
      </w:r>
      <w:proofErr w:type="spellEnd"/>
    </w:p>
    <w:p w14:paraId="6B9A1022" w14:textId="77777777" w:rsidR="008E2975" w:rsidRPr="008E2975" w:rsidRDefault="008E2975" w:rsidP="008E2975">
      <w:pPr>
        <w:rPr>
          <w:b/>
          <w:bCs/>
        </w:rPr>
      </w:pPr>
      <w:r w:rsidRPr="008E2975">
        <w:rPr>
          <w:b/>
          <w:bCs/>
        </w:rPr>
        <w:t>Works cited</w:t>
      </w:r>
    </w:p>
    <w:p w14:paraId="1069C81D" w14:textId="77777777" w:rsidR="008E2975" w:rsidRPr="008E2975" w:rsidRDefault="008E2975" w:rsidP="008E2975">
      <w:pPr>
        <w:numPr>
          <w:ilvl w:val="0"/>
          <w:numId w:val="29"/>
        </w:numPr>
      </w:pPr>
      <w:r w:rsidRPr="008E2975">
        <w:t xml:space="preserve">AI in The Publishing Industry: Trends, Challenges, and Innovations - Spines, accessed May 17, 2025, </w:t>
      </w:r>
      <w:hyperlink r:id="rId5" w:history="1">
        <w:r w:rsidRPr="008E2975">
          <w:rPr>
            <w:rStyle w:val="Hyperlink"/>
          </w:rPr>
          <w:t>https://spines.com/ai-in-publishing-industry/</w:t>
        </w:r>
      </w:hyperlink>
    </w:p>
    <w:p w14:paraId="452EB968" w14:textId="77777777" w:rsidR="008E2975" w:rsidRPr="008E2975" w:rsidRDefault="008E2975" w:rsidP="008E2975">
      <w:pPr>
        <w:numPr>
          <w:ilvl w:val="0"/>
          <w:numId w:val="29"/>
        </w:numPr>
      </w:pPr>
      <w:r w:rsidRPr="008E2975">
        <w:t xml:space="preserve">AI in Publishing Market to hit USD 41.2 Billion By 2033, accessed May 17, 2025, </w:t>
      </w:r>
      <w:hyperlink r:id="rId6" w:history="1">
        <w:r w:rsidRPr="008E2975">
          <w:rPr>
            <w:rStyle w:val="Hyperlink"/>
          </w:rPr>
          <w:t>https://scoop.market.us/ai-in-publishing-market-news/</w:t>
        </w:r>
      </w:hyperlink>
    </w:p>
    <w:p w14:paraId="2C8B9F74" w14:textId="77777777" w:rsidR="008E2975" w:rsidRPr="008E2975" w:rsidRDefault="008E2975" w:rsidP="008E2975">
      <w:pPr>
        <w:numPr>
          <w:ilvl w:val="0"/>
          <w:numId w:val="29"/>
        </w:numPr>
      </w:pPr>
      <w:r w:rsidRPr="008E2975">
        <w:lastRenderedPageBreak/>
        <w:t xml:space="preserve">AI Writing Statistics 2025: Data on Adoption, Impact, and Future Trends - AllAboutAI.com, accessed May 17, 2025, </w:t>
      </w:r>
      <w:hyperlink r:id="rId7" w:history="1">
        <w:r w:rsidRPr="008E2975">
          <w:rPr>
            <w:rStyle w:val="Hyperlink"/>
          </w:rPr>
          <w:t>https://www.allaboutai.com/resources/ai-statistics/ai-writing/</w:t>
        </w:r>
      </w:hyperlink>
    </w:p>
    <w:p w14:paraId="0370E25C" w14:textId="77777777" w:rsidR="008E2975" w:rsidRPr="008E2975" w:rsidRDefault="008E2975" w:rsidP="008E2975">
      <w:pPr>
        <w:numPr>
          <w:ilvl w:val="0"/>
          <w:numId w:val="29"/>
        </w:numPr>
      </w:pPr>
      <w:r w:rsidRPr="008E2975">
        <w:t xml:space="preserve">The artificial intelligence revolution...in unethical publishing: Will AI worsen our dysfunctional publishing system? - PubMed Central, accessed May 17, 2025, </w:t>
      </w:r>
      <w:hyperlink r:id="rId8" w:history="1">
        <w:r w:rsidRPr="008E2975">
          <w:rPr>
            <w:rStyle w:val="Hyperlink"/>
          </w:rPr>
          <w:t>https://pmc.ncbi.nlm.nih.gov/articles/PMC11461141/</w:t>
        </w:r>
      </w:hyperlink>
    </w:p>
    <w:p w14:paraId="1CA8A643" w14:textId="77777777" w:rsidR="008E2975" w:rsidRPr="008E2975" w:rsidRDefault="008E2975" w:rsidP="008E2975">
      <w:pPr>
        <w:numPr>
          <w:ilvl w:val="0"/>
          <w:numId w:val="29"/>
        </w:numPr>
      </w:pPr>
      <w:r w:rsidRPr="008E2975">
        <w:t xml:space="preserve">sr.ithaka.org, accessed May 17, 2025, </w:t>
      </w:r>
      <w:hyperlink r:id="rId9" w:history="1">
        <w:r w:rsidRPr="008E2975">
          <w:rPr>
            <w:rStyle w:val="Hyperlink"/>
          </w:rPr>
          <w:t>https://sr.ithaka.org/wp-content/uploads/2024/10/SR-Brief-Generative-AI-and-Scholarly-Publishing-103024.pdf</w:t>
        </w:r>
      </w:hyperlink>
    </w:p>
    <w:p w14:paraId="0CFF0CB8" w14:textId="77777777" w:rsidR="008E2975" w:rsidRPr="008E2975" w:rsidRDefault="008E2975" w:rsidP="008E2975">
      <w:pPr>
        <w:numPr>
          <w:ilvl w:val="0"/>
          <w:numId w:val="29"/>
        </w:numPr>
      </w:pPr>
      <w:r w:rsidRPr="008E2975">
        <w:t xml:space="preserve">AI in Publishing: A 2025 Industry Forecast - Forbes, accessed May 17, 2025, </w:t>
      </w:r>
      <w:hyperlink r:id="rId10" w:history="1">
        <w:r w:rsidRPr="008E2975">
          <w:rPr>
            <w:rStyle w:val="Hyperlink"/>
          </w:rPr>
          <w:t>https://www.forbes.com/sites/forbesbooksauthors/2025/01/27/ai-in-publishing-a-2025-industry-forecast/</w:t>
        </w:r>
      </w:hyperlink>
    </w:p>
    <w:p w14:paraId="2F97A10C" w14:textId="77777777" w:rsidR="008E2975" w:rsidRPr="008E2975" w:rsidRDefault="008E2975" w:rsidP="008E2975">
      <w:pPr>
        <w:numPr>
          <w:ilvl w:val="0"/>
          <w:numId w:val="29"/>
        </w:numPr>
      </w:pPr>
      <w:r w:rsidRPr="008E2975">
        <w:t xml:space="preserve">5 Ways to Use AI in Publishing and Media in 2025 | Arena, accessed May 17, 2025, </w:t>
      </w:r>
      <w:hyperlink r:id="rId11" w:history="1">
        <w:r w:rsidRPr="008E2975">
          <w:rPr>
            <w:rStyle w:val="Hyperlink"/>
          </w:rPr>
          <w:t>https://arena.im/artificial-intelligence/ai-in-publishing-and-media-2025/</w:t>
        </w:r>
      </w:hyperlink>
    </w:p>
    <w:p w14:paraId="670A17A8" w14:textId="77777777" w:rsidR="008E2975" w:rsidRPr="008E2975" w:rsidRDefault="008E2975" w:rsidP="008E2975">
      <w:pPr>
        <w:numPr>
          <w:ilvl w:val="0"/>
          <w:numId w:val="29"/>
        </w:numPr>
      </w:pPr>
      <w:r w:rsidRPr="008E2975">
        <w:t xml:space="preserve">13 Best AI Writing Tools for Fiction &amp; Nonfiction (2025 Update) - </w:t>
      </w:r>
      <w:proofErr w:type="spellStart"/>
      <w:r w:rsidRPr="008E2975">
        <w:t>Kindlepreneur</w:t>
      </w:r>
      <w:proofErr w:type="spellEnd"/>
      <w:r w:rsidRPr="008E2975">
        <w:t xml:space="preserve">, accessed May 17, 2025, </w:t>
      </w:r>
      <w:hyperlink r:id="rId12" w:history="1">
        <w:r w:rsidRPr="008E2975">
          <w:rPr>
            <w:rStyle w:val="Hyperlink"/>
          </w:rPr>
          <w:t>https://kindlepreneur.com/best-ai-writing-tools/</w:t>
        </w:r>
      </w:hyperlink>
    </w:p>
    <w:p w14:paraId="093A811E" w14:textId="77777777" w:rsidR="008E2975" w:rsidRPr="008E2975" w:rsidRDefault="008E2975" w:rsidP="008E2975">
      <w:pPr>
        <w:numPr>
          <w:ilvl w:val="0"/>
          <w:numId w:val="29"/>
        </w:numPr>
      </w:pPr>
      <w:r w:rsidRPr="008E2975">
        <w:t xml:space="preserve">AI and Copyright in the Publishing World: Challenges, Opportunities, and the Road Ahead, accessed May 17, 2025, </w:t>
      </w:r>
      <w:hyperlink r:id="rId13" w:history="1">
        <w:r w:rsidRPr="008E2975">
          <w:rPr>
            <w:rStyle w:val="Hyperlink"/>
          </w:rPr>
          <w:t>https://publishdrive.com/ai-and-copyright-in-the-publishing-world-challenges-opportunities-and-the-road-ahead.html</w:t>
        </w:r>
      </w:hyperlink>
    </w:p>
    <w:p w14:paraId="247823C2" w14:textId="77777777" w:rsidR="008E2975" w:rsidRPr="008E2975" w:rsidRDefault="008E2975" w:rsidP="008E2975">
      <w:pPr>
        <w:numPr>
          <w:ilvl w:val="0"/>
          <w:numId w:val="29"/>
        </w:numPr>
      </w:pPr>
      <w:r w:rsidRPr="008E2975">
        <w:t xml:space="preserve">Integrating AI Into Traditional Publishing Workflows - Color House ..., accessed May 17, 2025, </w:t>
      </w:r>
      <w:hyperlink r:id="rId14" w:history="1">
        <w:r w:rsidRPr="008E2975">
          <w:rPr>
            <w:rStyle w:val="Hyperlink"/>
          </w:rPr>
          <w:t>https://colorhousegraphics.com/integrating-ai-into-traditional-publishing-workflows/</w:t>
        </w:r>
      </w:hyperlink>
    </w:p>
    <w:p w14:paraId="3000845F" w14:textId="77777777" w:rsidR="008E2975" w:rsidRPr="008E2975" w:rsidRDefault="008E2975" w:rsidP="008E2975">
      <w:pPr>
        <w:numPr>
          <w:ilvl w:val="0"/>
          <w:numId w:val="29"/>
        </w:numPr>
      </w:pPr>
      <w:r w:rsidRPr="008E2975">
        <w:t xml:space="preserve">arena.im, accessed May 17, 2025, </w:t>
      </w:r>
      <w:hyperlink r:id="rId15" w:anchor=":~:text=Content%20Creation%3A%20Generative%20AI%20drafts,and%20optimizing%20content%20for%20SEO." w:history="1">
        <w:r w:rsidRPr="008E2975">
          <w:rPr>
            <w:rStyle w:val="Hyperlink"/>
          </w:rPr>
          <w:t>https://arena.im/artificial-intelligence/ai-in-publishing-and-media-2025/#:~:text=Content%20Creation%3A%20Generative%20AI%20drafts,and%20optimizing%20content%20for%20SEO.</w:t>
        </w:r>
      </w:hyperlink>
    </w:p>
    <w:p w14:paraId="1EE30183" w14:textId="77777777" w:rsidR="008E2975" w:rsidRPr="008E2975" w:rsidRDefault="008E2975" w:rsidP="008E2975">
      <w:pPr>
        <w:numPr>
          <w:ilvl w:val="0"/>
          <w:numId w:val="29"/>
        </w:numPr>
      </w:pPr>
      <w:r w:rsidRPr="008E2975">
        <w:t xml:space="preserve">Fair Use, Copyright, And Licensing. AI And The Author Business With Alicia Wright |, accessed May 17, 2025, </w:t>
      </w:r>
      <w:hyperlink r:id="rId16" w:history="1">
        <w:r w:rsidRPr="008E2975">
          <w:rPr>
            <w:rStyle w:val="Hyperlink"/>
          </w:rPr>
          <w:t>https://www.thecreativepenn.com/2025/01/27/fair-use-copyright-and-licensing-ai-and-the-author-business-with-alicia-wright/</w:t>
        </w:r>
      </w:hyperlink>
    </w:p>
    <w:p w14:paraId="05BDBFA2" w14:textId="77777777" w:rsidR="008E2975" w:rsidRPr="008E2975" w:rsidRDefault="008E2975" w:rsidP="008E2975">
      <w:pPr>
        <w:numPr>
          <w:ilvl w:val="0"/>
          <w:numId w:val="29"/>
        </w:numPr>
      </w:pPr>
      <w:r w:rsidRPr="008E2975">
        <w:t xml:space="preserve">AI Tools for Authors: Enhance Your Writing and Marketing - Spines, accessed May 17, 2025, </w:t>
      </w:r>
      <w:hyperlink r:id="rId17" w:history="1">
        <w:r w:rsidRPr="008E2975">
          <w:rPr>
            <w:rStyle w:val="Hyperlink"/>
          </w:rPr>
          <w:t>https://spines.com/ai-tools-for-authors-enhance-your-writing-and-marketing/</w:t>
        </w:r>
      </w:hyperlink>
    </w:p>
    <w:p w14:paraId="5B6D5070" w14:textId="77777777" w:rsidR="008E2975" w:rsidRPr="008E2975" w:rsidRDefault="008E2975" w:rsidP="008E2975">
      <w:pPr>
        <w:numPr>
          <w:ilvl w:val="0"/>
          <w:numId w:val="29"/>
        </w:numPr>
      </w:pPr>
      <w:r w:rsidRPr="008E2975">
        <w:t xml:space="preserve">AI for Publishers: How to Harness AI in the Publishing World - Publish Drive, accessed May 17, 2025, </w:t>
      </w:r>
      <w:hyperlink r:id="rId18" w:history="1">
        <w:r w:rsidRPr="008E2975">
          <w:rPr>
            <w:rStyle w:val="Hyperlink"/>
          </w:rPr>
          <w:t>https://publishdrive.com/how-to-leverage-ai-in-book-publishing.html</w:t>
        </w:r>
      </w:hyperlink>
    </w:p>
    <w:p w14:paraId="0BB3C76F" w14:textId="77777777" w:rsidR="008E2975" w:rsidRPr="008E2975" w:rsidRDefault="008E2975" w:rsidP="008E2975">
      <w:pPr>
        <w:numPr>
          <w:ilvl w:val="0"/>
          <w:numId w:val="29"/>
        </w:numPr>
      </w:pPr>
      <w:r w:rsidRPr="008E2975">
        <w:t xml:space="preserve">3% of books, 75% of revenue: How AI is changing the book publishing industry, accessed May 17, 2025, </w:t>
      </w:r>
      <w:hyperlink r:id="rId19" w:history="1">
        <w:r w:rsidRPr="008E2975">
          <w:rPr>
            <w:rStyle w:val="Hyperlink"/>
          </w:rPr>
          <w:t>https://www.ftstrategies.com/en-gb/insights/how-ai-and-data-is-changing-the-book-publishing-industry</w:t>
        </w:r>
      </w:hyperlink>
    </w:p>
    <w:p w14:paraId="6FD63E7C" w14:textId="60E18AC5" w:rsidR="008E2975" w:rsidRPr="008E2975" w:rsidRDefault="008E2975" w:rsidP="00A21384">
      <w:pPr>
        <w:numPr>
          <w:ilvl w:val="0"/>
          <w:numId w:val="29"/>
        </w:numPr>
      </w:pPr>
      <w:r w:rsidRPr="008E2975">
        <w:t xml:space="preserve">Human Insight, AI Efficiency: The Collaboration Transforming ..., accessed May 17, 2025, </w:t>
      </w:r>
      <w:hyperlink r:id="rId20" w:history="1">
        <w:r w:rsidRPr="008E2975">
          <w:rPr>
            <w:rStyle w:val="Hyperlink"/>
          </w:rPr>
          <w:t>https://cactusglobal.com/media-center/human-insight-ai-efficiency-transforming-publishing-workflows/</w:t>
        </w:r>
      </w:hyperlink>
    </w:p>
    <w:p w14:paraId="2CB72F90" w14:textId="77777777" w:rsidR="00A21384" w:rsidRPr="00A21384" w:rsidRDefault="008E2975" w:rsidP="00A21384">
      <w:pPr>
        <w:pStyle w:val="ListParagraph"/>
        <w:numPr>
          <w:ilvl w:val="1"/>
          <w:numId w:val="2"/>
        </w:numPr>
        <w:rPr>
          <w:rStyle w:val="Hyperlink"/>
          <w:color w:val="auto"/>
          <w:u w:val="none"/>
        </w:rPr>
      </w:pPr>
      <w:r w:rsidRPr="008E2975">
        <w:lastRenderedPageBreak/>
        <w:t xml:space="preserve">AI Adoption in Latin America Unlocks New Potential - Hispanic Executive, accessed May 17, 2025, </w:t>
      </w:r>
      <w:hyperlink r:id="rId21" w:history="1">
        <w:r w:rsidRPr="008E2975">
          <w:rPr>
            <w:rStyle w:val="Hyperlink"/>
          </w:rPr>
          <w:t>https://hispanicexecutive.com/ai-adoption-in-latin-america-how-the-region-sets-its-own-terms/</w:t>
        </w:r>
      </w:hyperlink>
    </w:p>
    <w:p w14:paraId="5FAD9A65" w14:textId="54892758" w:rsidR="008E2975" w:rsidRPr="008E2975" w:rsidRDefault="008E2975" w:rsidP="00A21384">
      <w:pPr>
        <w:pStyle w:val="ListParagraph"/>
        <w:numPr>
          <w:ilvl w:val="1"/>
          <w:numId w:val="2"/>
        </w:numPr>
      </w:pPr>
      <w:r w:rsidRPr="008E2975">
        <w:t xml:space="preserve">Full article: AI From the South: artificial intelligence in Latin America through the sociotechnical imaginaries of Brazilian tech workers - Taylor &amp; Francis Online, accessed May 17, 2025, </w:t>
      </w:r>
      <w:hyperlink r:id="rId22" w:history="1">
        <w:r w:rsidRPr="008E2975">
          <w:rPr>
            <w:rStyle w:val="Hyperlink"/>
          </w:rPr>
          <w:t>https://www.tandfonline.com/doi/full/10.1080/14747731.2025.2465166?src=exp-la</w:t>
        </w:r>
      </w:hyperlink>
    </w:p>
    <w:p w14:paraId="2E6A3A8F" w14:textId="77777777" w:rsidR="008940A2" w:rsidRDefault="008940A2"/>
    <w:sectPr w:rsidR="008940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C6C60"/>
    <w:multiLevelType w:val="multilevel"/>
    <w:tmpl w:val="DFF2E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A9183B"/>
    <w:multiLevelType w:val="multilevel"/>
    <w:tmpl w:val="99D06BD8"/>
    <w:lvl w:ilvl="0">
      <w:start w:val="1"/>
      <w:numFmt w:val="bullet"/>
      <w:lvlText w:val=""/>
      <w:lvlJc w:val="left"/>
      <w:pPr>
        <w:tabs>
          <w:tab w:val="num" w:pos="720"/>
        </w:tabs>
        <w:ind w:left="720" w:hanging="360"/>
      </w:pPr>
      <w:rPr>
        <w:rFonts w:ascii="Symbol" w:hAnsi="Symbol" w:hint="default"/>
        <w:sz w:val="20"/>
      </w:rPr>
    </w:lvl>
    <w:lvl w:ilvl="1">
      <w:start w:val="4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464606"/>
    <w:multiLevelType w:val="multilevel"/>
    <w:tmpl w:val="2B5E3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770328"/>
    <w:multiLevelType w:val="multilevel"/>
    <w:tmpl w:val="8E8AA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6A7B13"/>
    <w:multiLevelType w:val="multilevel"/>
    <w:tmpl w:val="9E522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F46037"/>
    <w:multiLevelType w:val="multilevel"/>
    <w:tmpl w:val="DB3E7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B96268"/>
    <w:multiLevelType w:val="multilevel"/>
    <w:tmpl w:val="19D46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F81439"/>
    <w:multiLevelType w:val="multilevel"/>
    <w:tmpl w:val="0DD4B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BA613D"/>
    <w:multiLevelType w:val="multilevel"/>
    <w:tmpl w:val="3F4E1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7005A8"/>
    <w:multiLevelType w:val="multilevel"/>
    <w:tmpl w:val="61E87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AC5827"/>
    <w:multiLevelType w:val="multilevel"/>
    <w:tmpl w:val="1958B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6ED2290"/>
    <w:multiLevelType w:val="multilevel"/>
    <w:tmpl w:val="492C6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A06357"/>
    <w:multiLevelType w:val="multilevel"/>
    <w:tmpl w:val="859C2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83236">
    <w:abstractNumId w:val="2"/>
  </w:num>
  <w:num w:numId="2" w16cid:durableId="2103917233">
    <w:abstractNumId w:val="1"/>
  </w:num>
  <w:num w:numId="3" w16cid:durableId="1237283386">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4" w16cid:durableId="2048798377">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5" w16cid:durableId="189342320">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6" w16cid:durableId="1980307212">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7" w16cid:durableId="1952323053">
    <w:abstractNumId w:val="0"/>
  </w:num>
  <w:num w:numId="8" w16cid:durableId="544370049">
    <w:abstractNumId w:val="9"/>
  </w:num>
  <w:num w:numId="9" w16cid:durableId="124084084">
    <w:abstractNumId w:val="3"/>
  </w:num>
  <w:num w:numId="10" w16cid:durableId="2139494932">
    <w:abstractNumId w:val="5"/>
  </w:num>
  <w:num w:numId="11" w16cid:durableId="1564900861">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12" w16cid:durableId="416949360">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13" w16cid:durableId="1763989010">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14" w16cid:durableId="1495104558">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15" w16cid:durableId="956833509">
    <w:abstractNumId w:val="12"/>
    <w:lvlOverride w:ilvl="0">
      <w:lvl w:ilvl="0">
        <w:numFmt w:val="bullet"/>
        <w:lvlText w:val="o"/>
        <w:lvlJc w:val="left"/>
        <w:pPr>
          <w:tabs>
            <w:tab w:val="num" w:pos="720"/>
          </w:tabs>
          <w:ind w:left="720" w:hanging="360"/>
        </w:pPr>
        <w:rPr>
          <w:rFonts w:ascii="Courier New" w:hAnsi="Courier New" w:hint="default"/>
          <w:sz w:val="20"/>
        </w:rPr>
      </w:lvl>
    </w:lvlOverride>
  </w:num>
  <w:num w:numId="16" w16cid:durableId="731464895">
    <w:abstractNumId w:val="12"/>
    <w:lvlOverride w:ilvl="0">
      <w:lvl w:ilvl="0">
        <w:numFmt w:val="bullet"/>
        <w:lvlText w:val="o"/>
        <w:lvlJc w:val="left"/>
        <w:pPr>
          <w:tabs>
            <w:tab w:val="num" w:pos="720"/>
          </w:tabs>
          <w:ind w:left="720" w:hanging="360"/>
        </w:pPr>
        <w:rPr>
          <w:rFonts w:ascii="Courier New" w:hAnsi="Courier New" w:hint="default"/>
          <w:sz w:val="20"/>
        </w:rPr>
      </w:lvl>
    </w:lvlOverride>
  </w:num>
  <w:num w:numId="17" w16cid:durableId="1777866010">
    <w:abstractNumId w:val="12"/>
    <w:lvlOverride w:ilvl="0">
      <w:lvl w:ilvl="0">
        <w:numFmt w:val="bullet"/>
        <w:lvlText w:val="o"/>
        <w:lvlJc w:val="left"/>
        <w:pPr>
          <w:tabs>
            <w:tab w:val="num" w:pos="720"/>
          </w:tabs>
          <w:ind w:left="720" w:hanging="360"/>
        </w:pPr>
        <w:rPr>
          <w:rFonts w:ascii="Courier New" w:hAnsi="Courier New" w:hint="default"/>
          <w:sz w:val="20"/>
        </w:rPr>
      </w:lvl>
    </w:lvlOverride>
  </w:num>
  <w:num w:numId="18" w16cid:durableId="191648635">
    <w:abstractNumId w:val="8"/>
    <w:lvlOverride w:ilvl="0">
      <w:lvl w:ilvl="0">
        <w:numFmt w:val="bullet"/>
        <w:lvlText w:val="o"/>
        <w:lvlJc w:val="left"/>
        <w:pPr>
          <w:tabs>
            <w:tab w:val="num" w:pos="720"/>
          </w:tabs>
          <w:ind w:left="720" w:hanging="360"/>
        </w:pPr>
        <w:rPr>
          <w:rFonts w:ascii="Courier New" w:hAnsi="Courier New" w:hint="default"/>
          <w:sz w:val="20"/>
        </w:rPr>
      </w:lvl>
    </w:lvlOverride>
  </w:num>
  <w:num w:numId="19" w16cid:durableId="865942255">
    <w:abstractNumId w:val="8"/>
    <w:lvlOverride w:ilvl="0">
      <w:lvl w:ilvl="0">
        <w:numFmt w:val="bullet"/>
        <w:lvlText w:val="o"/>
        <w:lvlJc w:val="left"/>
        <w:pPr>
          <w:tabs>
            <w:tab w:val="num" w:pos="720"/>
          </w:tabs>
          <w:ind w:left="720" w:hanging="360"/>
        </w:pPr>
        <w:rPr>
          <w:rFonts w:ascii="Courier New" w:hAnsi="Courier New" w:hint="default"/>
          <w:sz w:val="20"/>
        </w:rPr>
      </w:lvl>
    </w:lvlOverride>
  </w:num>
  <w:num w:numId="20" w16cid:durableId="8874317">
    <w:abstractNumId w:val="8"/>
    <w:lvlOverride w:ilvl="0">
      <w:lvl w:ilvl="0">
        <w:numFmt w:val="bullet"/>
        <w:lvlText w:val="o"/>
        <w:lvlJc w:val="left"/>
        <w:pPr>
          <w:tabs>
            <w:tab w:val="num" w:pos="720"/>
          </w:tabs>
          <w:ind w:left="720" w:hanging="360"/>
        </w:pPr>
        <w:rPr>
          <w:rFonts w:ascii="Courier New" w:hAnsi="Courier New" w:hint="default"/>
          <w:sz w:val="20"/>
        </w:rPr>
      </w:lvl>
    </w:lvlOverride>
  </w:num>
  <w:num w:numId="21" w16cid:durableId="328992637">
    <w:abstractNumId w:val="8"/>
    <w:lvlOverride w:ilvl="0">
      <w:lvl w:ilvl="0">
        <w:numFmt w:val="bullet"/>
        <w:lvlText w:val="o"/>
        <w:lvlJc w:val="left"/>
        <w:pPr>
          <w:tabs>
            <w:tab w:val="num" w:pos="720"/>
          </w:tabs>
          <w:ind w:left="720" w:hanging="360"/>
        </w:pPr>
        <w:rPr>
          <w:rFonts w:ascii="Courier New" w:hAnsi="Courier New" w:hint="default"/>
          <w:sz w:val="20"/>
        </w:rPr>
      </w:lvl>
    </w:lvlOverride>
  </w:num>
  <w:num w:numId="22" w16cid:durableId="45837602">
    <w:abstractNumId w:val="6"/>
  </w:num>
  <w:num w:numId="23" w16cid:durableId="217327399">
    <w:abstractNumId w:val="11"/>
    <w:lvlOverride w:ilvl="0">
      <w:lvl w:ilvl="0">
        <w:numFmt w:val="bullet"/>
        <w:lvlText w:val="o"/>
        <w:lvlJc w:val="left"/>
        <w:pPr>
          <w:tabs>
            <w:tab w:val="num" w:pos="720"/>
          </w:tabs>
          <w:ind w:left="720" w:hanging="360"/>
        </w:pPr>
        <w:rPr>
          <w:rFonts w:ascii="Courier New" w:hAnsi="Courier New" w:hint="default"/>
          <w:sz w:val="20"/>
        </w:rPr>
      </w:lvl>
    </w:lvlOverride>
  </w:num>
  <w:num w:numId="24" w16cid:durableId="851341388">
    <w:abstractNumId w:val="11"/>
    <w:lvlOverride w:ilvl="0">
      <w:lvl w:ilvl="0">
        <w:numFmt w:val="bullet"/>
        <w:lvlText w:val="o"/>
        <w:lvlJc w:val="left"/>
        <w:pPr>
          <w:tabs>
            <w:tab w:val="num" w:pos="720"/>
          </w:tabs>
          <w:ind w:left="720" w:hanging="360"/>
        </w:pPr>
        <w:rPr>
          <w:rFonts w:ascii="Courier New" w:hAnsi="Courier New" w:hint="default"/>
          <w:sz w:val="20"/>
        </w:rPr>
      </w:lvl>
    </w:lvlOverride>
  </w:num>
  <w:num w:numId="25" w16cid:durableId="550502867">
    <w:abstractNumId w:val="11"/>
    <w:lvlOverride w:ilvl="0">
      <w:lvl w:ilvl="0">
        <w:numFmt w:val="bullet"/>
        <w:lvlText w:val="o"/>
        <w:lvlJc w:val="left"/>
        <w:pPr>
          <w:tabs>
            <w:tab w:val="num" w:pos="720"/>
          </w:tabs>
          <w:ind w:left="720" w:hanging="360"/>
        </w:pPr>
        <w:rPr>
          <w:rFonts w:ascii="Courier New" w:hAnsi="Courier New" w:hint="default"/>
          <w:sz w:val="20"/>
        </w:rPr>
      </w:lvl>
    </w:lvlOverride>
  </w:num>
  <w:num w:numId="26" w16cid:durableId="1679961666">
    <w:abstractNumId w:val="11"/>
    <w:lvlOverride w:ilvl="0">
      <w:lvl w:ilvl="0">
        <w:numFmt w:val="bullet"/>
        <w:lvlText w:val="o"/>
        <w:lvlJc w:val="left"/>
        <w:pPr>
          <w:tabs>
            <w:tab w:val="num" w:pos="720"/>
          </w:tabs>
          <w:ind w:left="720" w:hanging="360"/>
        </w:pPr>
        <w:rPr>
          <w:rFonts w:ascii="Courier New" w:hAnsi="Courier New" w:hint="default"/>
          <w:sz w:val="20"/>
        </w:rPr>
      </w:lvl>
    </w:lvlOverride>
  </w:num>
  <w:num w:numId="27" w16cid:durableId="1704865796">
    <w:abstractNumId w:val="11"/>
    <w:lvlOverride w:ilvl="0">
      <w:lvl w:ilvl="0">
        <w:numFmt w:val="bullet"/>
        <w:lvlText w:val="o"/>
        <w:lvlJc w:val="left"/>
        <w:pPr>
          <w:tabs>
            <w:tab w:val="num" w:pos="720"/>
          </w:tabs>
          <w:ind w:left="720" w:hanging="360"/>
        </w:pPr>
        <w:rPr>
          <w:rFonts w:ascii="Courier New" w:hAnsi="Courier New" w:hint="default"/>
          <w:sz w:val="20"/>
        </w:rPr>
      </w:lvl>
    </w:lvlOverride>
  </w:num>
  <w:num w:numId="28" w16cid:durableId="974020271">
    <w:abstractNumId w:val="11"/>
    <w:lvlOverride w:ilvl="0">
      <w:lvl w:ilvl="0">
        <w:numFmt w:val="bullet"/>
        <w:lvlText w:val="o"/>
        <w:lvlJc w:val="left"/>
        <w:pPr>
          <w:tabs>
            <w:tab w:val="num" w:pos="720"/>
          </w:tabs>
          <w:ind w:left="720" w:hanging="360"/>
        </w:pPr>
        <w:rPr>
          <w:rFonts w:ascii="Courier New" w:hAnsi="Courier New" w:hint="default"/>
          <w:sz w:val="20"/>
        </w:rPr>
      </w:lvl>
    </w:lvlOverride>
  </w:num>
  <w:num w:numId="29" w16cid:durableId="9816947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975"/>
    <w:rsid w:val="00094559"/>
    <w:rsid w:val="00153150"/>
    <w:rsid w:val="00730994"/>
    <w:rsid w:val="008940A2"/>
    <w:rsid w:val="008E2975"/>
    <w:rsid w:val="00A21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705C6"/>
  <w15:chartTrackingRefBased/>
  <w15:docId w15:val="{C5E788B7-A5DA-48D1-B73A-B76B5FD41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2975"/>
    <w:rPr>
      <w:color w:val="0563C1" w:themeColor="hyperlink"/>
      <w:u w:val="single"/>
    </w:rPr>
  </w:style>
  <w:style w:type="character" w:styleId="UnresolvedMention">
    <w:name w:val="Unresolved Mention"/>
    <w:basedOn w:val="DefaultParagraphFont"/>
    <w:uiPriority w:val="99"/>
    <w:semiHidden/>
    <w:unhideWhenUsed/>
    <w:rsid w:val="008E2975"/>
    <w:rPr>
      <w:color w:val="605E5C"/>
      <w:shd w:val="clear" w:color="auto" w:fill="E1DFDD"/>
    </w:rPr>
  </w:style>
  <w:style w:type="paragraph" w:styleId="ListParagraph">
    <w:name w:val="List Paragraph"/>
    <w:basedOn w:val="Normal"/>
    <w:uiPriority w:val="34"/>
    <w:qFormat/>
    <w:rsid w:val="00A213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436948">
      <w:bodyDiv w:val="1"/>
      <w:marLeft w:val="0"/>
      <w:marRight w:val="0"/>
      <w:marTop w:val="0"/>
      <w:marBottom w:val="0"/>
      <w:divBdr>
        <w:top w:val="none" w:sz="0" w:space="0" w:color="auto"/>
        <w:left w:val="none" w:sz="0" w:space="0" w:color="auto"/>
        <w:bottom w:val="none" w:sz="0" w:space="0" w:color="auto"/>
        <w:right w:val="none" w:sz="0" w:space="0" w:color="auto"/>
      </w:divBdr>
    </w:div>
    <w:div w:id="177177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mc.ncbi.nlm.nih.gov/articles/PMC11461141/" TargetMode="External"/><Relationship Id="rId13" Type="http://schemas.openxmlformats.org/officeDocument/2006/relationships/hyperlink" Target="https://publishdrive.com/ai-and-copyright-in-the-publishing-world-challenges-opportunities-and-the-road-ahead.html" TargetMode="External"/><Relationship Id="rId18" Type="http://schemas.openxmlformats.org/officeDocument/2006/relationships/hyperlink" Target="https://publishdrive.com/how-to-leverage-ai-in-book-publishing.html" TargetMode="External"/><Relationship Id="rId3" Type="http://schemas.openxmlformats.org/officeDocument/2006/relationships/settings" Target="settings.xml"/><Relationship Id="rId21" Type="http://schemas.openxmlformats.org/officeDocument/2006/relationships/hyperlink" Target="https://hispanicexecutive.com/ai-adoption-in-latin-america-how-the-region-sets-its-own-terms/" TargetMode="External"/><Relationship Id="rId7" Type="http://schemas.openxmlformats.org/officeDocument/2006/relationships/hyperlink" Target="https://www.allaboutai.com/resources/ai-statistics/ai-writing/" TargetMode="External"/><Relationship Id="rId12" Type="http://schemas.openxmlformats.org/officeDocument/2006/relationships/hyperlink" Target="https://kindlepreneur.com/best-ai-writing-tools/" TargetMode="External"/><Relationship Id="rId17" Type="http://schemas.openxmlformats.org/officeDocument/2006/relationships/hyperlink" Target="https://spines.com/ai-tools-for-authors-enhance-your-writing-and-marketing/" TargetMode="External"/><Relationship Id="rId2" Type="http://schemas.openxmlformats.org/officeDocument/2006/relationships/styles" Target="styles.xml"/><Relationship Id="rId16" Type="http://schemas.openxmlformats.org/officeDocument/2006/relationships/hyperlink" Target="https://www.thecreativepenn.com/2025/01/27/fair-use-copyright-and-licensing-ai-and-the-author-business-with-alicia-wright/" TargetMode="External"/><Relationship Id="rId20" Type="http://schemas.openxmlformats.org/officeDocument/2006/relationships/hyperlink" Target="https://cactusglobal.com/media-center/human-insight-ai-efficiency-transforming-publishing-workflows/" TargetMode="External"/><Relationship Id="rId1" Type="http://schemas.openxmlformats.org/officeDocument/2006/relationships/numbering" Target="numbering.xml"/><Relationship Id="rId6" Type="http://schemas.openxmlformats.org/officeDocument/2006/relationships/hyperlink" Target="https://scoop.market.us/ai-in-publishing-market-news/" TargetMode="External"/><Relationship Id="rId11" Type="http://schemas.openxmlformats.org/officeDocument/2006/relationships/hyperlink" Target="https://arena.im/artificial-intelligence/ai-in-publishing-and-media-2025/" TargetMode="External"/><Relationship Id="rId24" Type="http://schemas.openxmlformats.org/officeDocument/2006/relationships/theme" Target="theme/theme1.xml"/><Relationship Id="rId5" Type="http://schemas.openxmlformats.org/officeDocument/2006/relationships/hyperlink" Target="https://spines.com/ai-in-publishing-industry/" TargetMode="External"/><Relationship Id="rId15" Type="http://schemas.openxmlformats.org/officeDocument/2006/relationships/hyperlink" Target="https://arena.im/artificial-intelligence/ai-in-publishing-and-media-2025/" TargetMode="External"/><Relationship Id="rId23" Type="http://schemas.openxmlformats.org/officeDocument/2006/relationships/fontTable" Target="fontTable.xml"/><Relationship Id="rId10" Type="http://schemas.openxmlformats.org/officeDocument/2006/relationships/hyperlink" Target="https://www.forbes.com/sites/forbesbooksauthors/2025/01/27/ai-in-publishing-a-2025-industry-forecast/" TargetMode="External"/><Relationship Id="rId19" Type="http://schemas.openxmlformats.org/officeDocument/2006/relationships/hyperlink" Target="https://www.ftstrategies.com/en-gb/insights/how-ai-and-data-is-changing-the-book-publishing-industry" TargetMode="External"/><Relationship Id="rId4" Type="http://schemas.openxmlformats.org/officeDocument/2006/relationships/webSettings" Target="webSettings.xml"/><Relationship Id="rId9" Type="http://schemas.openxmlformats.org/officeDocument/2006/relationships/hyperlink" Target="https://sr.ithaka.org/wp-content/uploads/2024/10/SR-Brief-Generative-AI-and-Scholarly-Publishing-103024.pdf" TargetMode="External"/><Relationship Id="rId14" Type="http://schemas.openxmlformats.org/officeDocument/2006/relationships/hyperlink" Target="https://colorhousegraphics.com/integrating-ai-into-traditional-publishing-workflows/" TargetMode="External"/><Relationship Id="rId22" Type="http://schemas.openxmlformats.org/officeDocument/2006/relationships/hyperlink" Target="https://www.tandfonline.com/doi/full/10.1080/14747731.2025.2465166?src=exp-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4570</Words>
  <Characters>26055</Characters>
  <Application>Microsoft Office Word</Application>
  <DocSecurity>0</DocSecurity>
  <Lines>217</Lines>
  <Paragraphs>61</Paragraphs>
  <ScaleCrop>false</ScaleCrop>
  <Company/>
  <LinksUpToDate>false</LinksUpToDate>
  <CharactersWithSpaces>30564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Yogesh Parmar</dc:creator>
  <cp:keywords/>
  <dc:description/>
  <cp:lastModifiedBy>Yogesh Parmar</cp:lastModifiedBy>
  <cp:revision>2</cp:revision>
  <dcterms:created xsi:type="dcterms:W3CDTF">2025-05-18T05:46:00Z</dcterms:created>
  <dcterms:modified xsi:type="dcterms:W3CDTF">2025-05-18T09:14:00Z</dcterms:modified>
</cp:coreProperties>
</file>